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12" w:rsidRDefault="005A5752" w:rsidP="005A5752">
      <w:pPr>
        <w:autoSpaceDE w:val="0"/>
        <w:autoSpaceDN w:val="0"/>
        <w:adjustRightInd w:val="0"/>
        <w:jc w:val="center"/>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Rome –</w:t>
      </w:r>
      <w:proofErr w:type="gramStart"/>
      <w:r>
        <w:rPr>
          <w:rFonts w:ascii="TimesNewRomanPS-BoldMT-Identity" w:hAnsi="TimesNewRomanPS-BoldMT-Identity" w:cs="TimesNewRomanPS-BoldMT-Identity"/>
          <w:b/>
          <w:bCs/>
          <w:sz w:val="28"/>
          <w:szCs w:val="28"/>
        </w:rPr>
        <w:t>Middle</w:t>
      </w:r>
      <w:proofErr w:type="gramEnd"/>
      <w:r>
        <w:rPr>
          <w:rFonts w:ascii="TimesNewRomanPS-BoldMT-Identity" w:hAnsi="TimesNewRomanPS-BoldMT-Identity" w:cs="TimesNewRomanPS-BoldMT-Identity"/>
          <w:b/>
          <w:bCs/>
          <w:sz w:val="28"/>
          <w:szCs w:val="28"/>
        </w:rPr>
        <w:t xml:space="preserve"> Ages DBQ</w:t>
      </w:r>
    </w:p>
    <w:p w:rsidR="005A5752" w:rsidRPr="005A5752" w:rsidRDefault="005A5752" w:rsidP="005A5752">
      <w:pPr>
        <w:autoSpaceDE w:val="0"/>
        <w:autoSpaceDN w:val="0"/>
        <w:adjustRightInd w:val="0"/>
        <w:jc w:val="center"/>
        <w:rPr>
          <w:rFonts w:ascii="TimesNewRomanPS-BoldMT-Identity" w:hAnsi="TimesNewRomanPS-BoldMT-Identity" w:cs="TimesNewRomanPS-BoldMT-Identity"/>
          <w:b/>
          <w:bCs/>
          <w:sz w:val="16"/>
          <w:szCs w:val="16"/>
        </w:rPr>
      </w:pPr>
    </w:p>
    <w:p w:rsidR="00FF1112"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In the third century AD Rome faced many problems. In addition to internal</w:t>
      </w:r>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decay</w:t>
      </w:r>
      <w:proofErr w:type="gramEnd"/>
      <w:r>
        <w:rPr>
          <w:rFonts w:ascii="TimesNewRomanPSMT-Identity-H" w:hAnsi="TimesNewRomanPSMT-Identity-H" w:cs="TimesNewRomanPSMT-Identity-H"/>
          <w:sz w:val="28"/>
          <w:szCs w:val="28"/>
        </w:rPr>
        <w:t>, the invasion by the Germanic tribes seemed to sound the death knell for the Western Roman Empire. Historians have examined both the internal conditions that weakened the empire and the external force of the barbarian</w:t>
      </w:r>
      <w:r w:rsidR="000B18C8">
        <w:rPr>
          <w:rFonts w:ascii="TimesNewRomanPSMT-Identity-H" w:hAnsi="TimesNewRomanPSMT-Identity-H" w:cs="TimesNewRomanPSMT-Identity-H"/>
          <w:sz w:val="28"/>
          <w:szCs w:val="28"/>
        </w:rPr>
        <w:t xml:space="preserve"> invasions and have presented man</w:t>
      </w:r>
      <w:r>
        <w:rPr>
          <w:rFonts w:ascii="TimesNewRomanPSMT-Identity-H" w:hAnsi="TimesNewRomanPSMT-Identity-H" w:cs="TimesNewRomanPSMT-Identity-H"/>
          <w:sz w:val="28"/>
          <w:szCs w:val="28"/>
        </w:rPr>
        <w:t>y of explanations for the fall of the Western Roman Empire.</w:t>
      </w:r>
    </w:p>
    <w:p w:rsidR="00FF1112" w:rsidRDefault="00FF1112" w:rsidP="00FF1112">
      <w:pPr>
        <w:autoSpaceDE w:val="0"/>
        <w:autoSpaceDN w:val="0"/>
        <w:adjustRightInd w:val="0"/>
        <w:rPr>
          <w:rFonts w:ascii="TimesNewRomanPSMT-Identity-H" w:hAnsi="TimesNewRomanPSMT-Identity-H" w:cs="TimesNewRomanPSMT-Identity-H"/>
          <w:sz w:val="28"/>
          <w:szCs w:val="28"/>
        </w:rPr>
      </w:pPr>
    </w:p>
    <w:p w:rsidR="00FF1112" w:rsidRPr="00532E89" w:rsidRDefault="00FF1112" w:rsidP="00FF1112">
      <w:pPr>
        <w:autoSpaceDE w:val="0"/>
        <w:autoSpaceDN w:val="0"/>
        <w:adjustRightInd w:val="0"/>
        <w:rPr>
          <w:rFonts w:ascii="TimesNewRomanPS-BoldMT-Identity" w:hAnsi="TimesNewRomanPS-BoldMT-Identity" w:cs="TimesNewRomanPS-BoldMT-Identity"/>
          <w:b/>
          <w:bCs/>
          <w:sz w:val="28"/>
          <w:szCs w:val="28"/>
          <w:u w:val="single"/>
        </w:rPr>
      </w:pPr>
      <w:r w:rsidRPr="00532E89">
        <w:rPr>
          <w:rFonts w:ascii="TimesNewRomanPS-BoldMT-Identity" w:hAnsi="TimesNewRomanPS-BoldMT-Identity" w:cs="TimesNewRomanPS-BoldMT-Identity"/>
          <w:b/>
          <w:bCs/>
          <w:sz w:val="28"/>
          <w:szCs w:val="28"/>
          <w:u w:val="single"/>
        </w:rPr>
        <w:t>Document 1</w:t>
      </w:r>
    </w:p>
    <w:p w:rsidR="00FF1112"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 xml:space="preserve">Textbook, </w:t>
      </w:r>
      <w:proofErr w:type="gramStart"/>
      <w:r>
        <w:rPr>
          <w:rFonts w:ascii="TimesNewRomanPS-ItalicMT-Identi" w:hAnsi="TimesNewRomanPS-ItalicMT-Identi" w:cs="TimesNewRomanPS-ItalicMT-Identi"/>
          <w:i/>
          <w:iCs/>
          <w:sz w:val="28"/>
          <w:szCs w:val="28"/>
        </w:rPr>
        <w:t>The</w:t>
      </w:r>
      <w:proofErr w:type="gramEnd"/>
      <w:r>
        <w:rPr>
          <w:rFonts w:ascii="TimesNewRomanPS-ItalicMT-Identi" w:hAnsi="TimesNewRomanPS-ItalicMT-Identi" w:cs="TimesNewRomanPS-ItalicMT-Identi"/>
          <w:i/>
          <w:iCs/>
          <w:sz w:val="28"/>
          <w:szCs w:val="28"/>
        </w:rPr>
        <w:t xml:space="preserve"> Course of Civilization </w:t>
      </w:r>
      <w:r>
        <w:rPr>
          <w:rFonts w:ascii="TimesNewRomanPSMT-Identity-H" w:hAnsi="TimesNewRomanPSMT-Identity-H" w:cs="TimesNewRomanPSMT-Identity-H"/>
          <w:sz w:val="28"/>
          <w:szCs w:val="28"/>
        </w:rPr>
        <w:t xml:space="preserve">by </w:t>
      </w:r>
      <w:proofErr w:type="spellStart"/>
      <w:r>
        <w:rPr>
          <w:rFonts w:ascii="TimesNewRomanPSMT-Identity-H" w:hAnsi="TimesNewRomanPSMT-Identity-H" w:cs="TimesNewRomanPSMT-Identity-H"/>
          <w:sz w:val="28"/>
          <w:szCs w:val="28"/>
        </w:rPr>
        <w:t>Strayer</w:t>
      </w:r>
      <w:proofErr w:type="spellEnd"/>
      <w:r>
        <w:rPr>
          <w:rFonts w:ascii="TimesNewRomanPSMT-Identity-H" w:hAnsi="TimesNewRomanPSMT-Identity-H" w:cs="TimesNewRomanPSMT-Identity-H"/>
          <w:sz w:val="28"/>
          <w:szCs w:val="28"/>
        </w:rPr>
        <w:t xml:space="preserve">, </w:t>
      </w:r>
      <w:proofErr w:type="spellStart"/>
      <w:r>
        <w:rPr>
          <w:rFonts w:ascii="TimesNewRomanPSMT-Identity-H" w:hAnsi="TimesNewRomanPSMT-Identity-H" w:cs="TimesNewRomanPSMT-Identity-H"/>
          <w:sz w:val="28"/>
          <w:szCs w:val="28"/>
        </w:rPr>
        <w:t>Gatzke</w:t>
      </w:r>
      <w:proofErr w:type="spellEnd"/>
      <w:r>
        <w:rPr>
          <w:rFonts w:ascii="TimesNewRomanPSMT-Identity-H" w:hAnsi="TimesNewRomanPSMT-Identity-H" w:cs="TimesNewRomanPSMT-Identity-H"/>
          <w:sz w:val="28"/>
          <w:szCs w:val="28"/>
        </w:rPr>
        <w:t xml:space="preserve"> &amp; Harbison (1961)</w:t>
      </w:r>
    </w:p>
    <w:p w:rsidR="00FF1112" w:rsidRDefault="00FF1112" w:rsidP="00FF1112">
      <w:pPr>
        <w:autoSpaceDE w:val="0"/>
        <w:autoSpaceDN w:val="0"/>
        <w:adjustRightInd w:val="0"/>
        <w:rPr>
          <w:rFonts w:ascii="TimesNewRomanPSMT-Identity-H" w:hAnsi="TimesNewRomanPSMT-Identity-H" w:cs="TimesNewRomanPSMT-Identity-H"/>
          <w:sz w:val="28"/>
          <w:szCs w:val="28"/>
        </w:rPr>
      </w:pPr>
    </w:p>
    <w:p w:rsidR="00FF1112"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The basic trouble was that very few inhabitants of the empire believed that</w:t>
      </w:r>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the</w:t>
      </w:r>
      <w:proofErr w:type="gramEnd"/>
      <w:r>
        <w:rPr>
          <w:rFonts w:ascii="TimesNewRomanPSMT-Identity-H" w:hAnsi="TimesNewRomanPSMT-Identity-H" w:cs="TimesNewRomanPSMT-Identity-H"/>
          <w:sz w:val="28"/>
          <w:szCs w:val="28"/>
        </w:rPr>
        <w:t xml:space="preserve"> old civilization was worth saving … the overwhelming majority of the</w:t>
      </w:r>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population</w:t>
      </w:r>
      <w:proofErr w:type="gramEnd"/>
      <w:r>
        <w:rPr>
          <w:rFonts w:ascii="TimesNewRomanPSMT-Identity-H" w:hAnsi="TimesNewRomanPSMT-Identity-H" w:cs="TimesNewRomanPSMT-Identity-H"/>
          <w:sz w:val="28"/>
          <w:szCs w:val="28"/>
        </w:rPr>
        <w:t xml:space="preserve"> had been systematically excluded from political responsibilities.</w:t>
      </w:r>
    </w:p>
    <w:p w:rsidR="00FF1112"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 xml:space="preserve">They could not organize to protect themselves; </w:t>
      </w:r>
      <w:proofErr w:type="gramStart"/>
      <w:r>
        <w:rPr>
          <w:rFonts w:ascii="TimesNewRomanPSMT-Identity-H" w:hAnsi="TimesNewRomanPSMT-Identity-H" w:cs="TimesNewRomanPSMT-Identity-H"/>
          <w:sz w:val="28"/>
          <w:szCs w:val="28"/>
        </w:rPr>
        <w:t>they</w:t>
      </w:r>
      <w:proofErr w:type="gramEnd"/>
      <w:r>
        <w:rPr>
          <w:rFonts w:ascii="TimesNewRomanPSMT-Identity-H" w:hAnsi="TimesNewRomanPSMT-Identity-H" w:cs="TimesNewRomanPSMT-Identity-H"/>
          <w:sz w:val="28"/>
          <w:szCs w:val="28"/>
        </w:rPr>
        <w:t xml:space="preserve"> could not serve in the</w:t>
      </w:r>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army</w:t>
      </w:r>
      <w:proofErr w:type="gramEnd"/>
      <w:r>
        <w:rPr>
          <w:rFonts w:ascii="TimesNewRomanPSMT-Identity-H" w:hAnsi="TimesNewRomanPSMT-Identity-H" w:cs="TimesNewRomanPSMT-Identity-H"/>
          <w:sz w:val="28"/>
          <w:szCs w:val="28"/>
        </w:rPr>
        <w:t xml:space="preserve"> . . . Their economic plight was hopeless. Most of them were serfs</w:t>
      </w:r>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bound</w:t>
      </w:r>
      <w:proofErr w:type="gramEnd"/>
      <w:r>
        <w:rPr>
          <w:rFonts w:ascii="TimesNewRomanPSMT-Identity-H" w:hAnsi="TimesNewRomanPSMT-Identity-H" w:cs="TimesNewRomanPSMT-Identity-H"/>
          <w:sz w:val="28"/>
          <w:szCs w:val="28"/>
        </w:rPr>
        <w:t xml:space="preserve"> to the soil, and the small urban groups saw their cities slipping into</w:t>
      </w:r>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uninterrupted</w:t>
      </w:r>
      <w:proofErr w:type="gramEnd"/>
      <w:r>
        <w:rPr>
          <w:rFonts w:ascii="TimesNewRomanPSMT-Identity-H" w:hAnsi="TimesNewRomanPSMT-Identity-H" w:cs="TimesNewRomanPSMT-Identity-H"/>
          <w:sz w:val="28"/>
          <w:szCs w:val="28"/>
        </w:rPr>
        <w:t xml:space="preserve"> decline.</w:t>
      </w:r>
    </w:p>
    <w:p w:rsidR="000B18C8" w:rsidRDefault="000B18C8" w:rsidP="00FF1112">
      <w:pPr>
        <w:autoSpaceDE w:val="0"/>
        <w:autoSpaceDN w:val="0"/>
        <w:adjustRightInd w:val="0"/>
        <w:rPr>
          <w:rFonts w:ascii="TimesNewRomanPSMT-Identity-H" w:hAnsi="TimesNewRomanPSMT-Identity-H" w:cs="TimesNewRomanPSMT-Identity-H"/>
          <w:sz w:val="28"/>
          <w:szCs w:val="28"/>
        </w:rPr>
      </w:pP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1. What were the basic problems facing the Western Roman Empire</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proofErr w:type="gramStart"/>
      <w:r>
        <w:rPr>
          <w:rFonts w:ascii="TimesNewRomanPS-BoldMT-Identity" w:hAnsi="TimesNewRomanPS-BoldMT-Identity" w:cs="TimesNewRomanPS-BoldMT-Identity"/>
          <w:b/>
          <w:bCs/>
          <w:sz w:val="28"/>
          <w:szCs w:val="28"/>
        </w:rPr>
        <w:t>according</w:t>
      </w:r>
      <w:proofErr w:type="gramEnd"/>
      <w:r>
        <w:rPr>
          <w:rFonts w:ascii="TimesNewRomanPS-BoldMT-Identity" w:hAnsi="TimesNewRomanPS-BoldMT-Identity" w:cs="TimesNewRomanPS-BoldMT-Identity"/>
          <w:b/>
          <w:bCs/>
          <w:sz w:val="28"/>
          <w:szCs w:val="28"/>
        </w:rPr>
        <w:t xml:space="preserve"> to the authors?</w:t>
      </w:r>
    </w:p>
    <w:p w:rsidR="00FF1112" w:rsidRDefault="00FF1112" w:rsidP="00FF1112">
      <w:pPr>
        <w:autoSpaceDE w:val="0"/>
        <w:autoSpaceDN w:val="0"/>
        <w:adjustRightInd w:val="0"/>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______________________________________________________________________</w:t>
      </w:r>
    </w:p>
    <w:p w:rsidR="00FF1112" w:rsidRDefault="00FF1112" w:rsidP="00FF1112">
      <w:pPr>
        <w:autoSpaceDE w:val="0"/>
        <w:autoSpaceDN w:val="0"/>
        <w:adjustRightInd w:val="0"/>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______________________________________________________________________</w:t>
      </w:r>
    </w:p>
    <w:p w:rsidR="00FF1112" w:rsidRDefault="00FF1112" w:rsidP="00FF1112">
      <w:pPr>
        <w:autoSpaceDE w:val="0"/>
        <w:autoSpaceDN w:val="0"/>
        <w:adjustRightInd w:val="0"/>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______________________________________________________________________</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p>
    <w:p w:rsidR="00FF1112" w:rsidRPr="00532E89" w:rsidRDefault="00FF1112" w:rsidP="00FF1112">
      <w:pPr>
        <w:autoSpaceDE w:val="0"/>
        <w:autoSpaceDN w:val="0"/>
        <w:adjustRightInd w:val="0"/>
        <w:rPr>
          <w:rFonts w:ascii="TimesNewRomanPS-BoldMT-Identity" w:hAnsi="TimesNewRomanPS-BoldMT-Identity" w:cs="TimesNewRomanPS-BoldMT-Identity"/>
          <w:b/>
          <w:bCs/>
          <w:sz w:val="28"/>
          <w:szCs w:val="28"/>
          <w:u w:val="single"/>
        </w:rPr>
      </w:pPr>
      <w:r w:rsidRPr="00532E89">
        <w:rPr>
          <w:rFonts w:ascii="TimesNewRomanPS-BoldMT-Identity" w:hAnsi="TimesNewRomanPS-BoldMT-Identity" w:cs="TimesNewRomanPS-BoldMT-Identity"/>
          <w:b/>
          <w:bCs/>
          <w:sz w:val="28"/>
          <w:szCs w:val="28"/>
          <w:u w:val="single"/>
        </w:rPr>
        <w:t>Document 2</w:t>
      </w:r>
    </w:p>
    <w:p w:rsidR="00FF1112" w:rsidRDefault="00FF1112" w:rsidP="00FF1112">
      <w:pPr>
        <w:autoSpaceDE w:val="0"/>
        <w:autoSpaceDN w:val="0"/>
        <w:adjustRightInd w:val="0"/>
        <w:rPr>
          <w:rFonts w:ascii="TimesNewRomanPSMT-Identity-H" w:hAnsi="TimesNewRomanPSMT-Identity-H" w:cs="TimesNewRomanPSMT-Identity-H"/>
          <w:sz w:val="28"/>
          <w:szCs w:val="28"/>
        </w:rPr>
      </w:pPr>
      <w:r w:rsidRPr="00FF1112">
        <w:rPr>
          <w:rFonts w:ascii="TimesNewRomanPSMT-Identity-H" w:hAnsi="TimesNewRomanPSMT-Identity-H" w:cs="TimesNewRomanPSMT-Identity-H"/>
          <w:sz w:val="25"/>
          <w:szCs w:val="25"/>
        </w:rPr>
        <w:t xml:space="preserve">Excerpt from </w:t>
      </w:r>
      <w:proofErr w:type="gramStart"/>
      <w:r w:rsidRPr="00FF1112">
        <w:rPr>
          <w:rFonts w:ascii="TimesNewRomanPS-ItalicMT-Identi" w:hAnsi="TimesNewRomanPS-ItalicMT-Identi" w:cs="TimesNewRomanPS-ItalicMT-Identi"/>
          <w:i/>
          <w:iCs/>
          <w:sz w:val="25"/>
          <w:szCs w:val="25"/>
        </w:rPr>
        <w:t>The</w:t>
      </w:r>
      <w:proofErr w:type="gramEnd"/>
      <w:r w:rsidRPr="00FF1112">
        <w:rPr>
          <w:rFonts w:ascii="TimesNewRomanPS-ItalicMT-Identi" w:hAnsi="TimesNewRomanPS-ItalicMT-Identi" w:cs="TimesNewRomanPS-ItalicMT-Identi"/>
          <w:i/>
          <w:iCs/>
          <w:sz w:val="25"/>
          <w:szCs w:val="25"/>
        </w:rPr>
        <w:t xml:space="preserve"> Decline and Fall of the Roman Empire </w:t>
      </w:r>
      <w:r w:rsidRPr="00FF1112">
        <w:rPr>
          <w:rFonts w:ascii="TimesNewRomanPSMT-Identity-H" w:hAnsi="TimesNewRomanPSMT-Identity-H" w:cs="TimesNewRomanPSMT-Identity-H"/>
          <w:sz w:val="25"/>
          <w:szCs w:val="25"/>
        </w:rPr>
        <w:t>by Edward</w:t>
      </w:r>
      <w:r>
        <w:rPr>
          <w:rFonts w:ascii="TimesNewRomanPSMT-Identity-H" w:hAnsi="TimesNewRomanPSMT-Identity-H" w:cs="TimesNewRomanPSMT-Identity-H"/>
          <w:sz w:val="25"/>
          <w:szCs w:val="25"/>
        </w:rPr>
        <w:t xml:space="preserve"> </w:t>
      </w:r>
      <w:r w:rsidRPr="00FF1112">
        <w:rPr>
          <w:rFonts w:ascii="TimesNewRomanPSMT-Identity-H" w:hAnsi="TimesNewRomanPSMT-Identity-H" w:cs="TimesNewRomanPSMT-Identity-H"/>
          <w:sz w:val="25"/>
          <w:szCs w:val="25"/>
        </w:rPr>
        <w:t>Gibbon</w:t>
      </w:r>
      <w:r>
        <w:rPr>
          <w:rFonts w:ascii="TimesNewRomanPSMT-Identity-H" w:hAnsi="TimesNewRomanPSMT-Identity-H" w:cs="TimesNewRomanPSMT-Identity-H"/>
          <w:sz w:val="28"/>
          <w:szCs w:val="28"/>
        </w:rPr>
        <w:t>.</w:t>
      </w:r>
    </w:p>
    <w:p w:rsidR="00FF1112" w:rsidRDefault="00FF1112" w:rsidP="00FF1112">
      <w:pPr>
        <w:autoSpaceDE w:val="0"/>
        <w:autoSpaceDN w:val="0"/>
        <w:adjustRightInd w:val="0"/>
        <w:rPr>
          <w:rFonts w:ascii="TimesNewRomanPSMT-Identity-H" w:hAnsi="TimesNewRomanPSMT-Identity-H" w:cs="TimesNewRomanPSMT-Identity-H"/>
          <w:sz w:val="28"/>
          <w:szCs w:val="28"/>
        </w:rPr>
      </w:pPr>
    </w:p>
    <w:p w:rsidR="00FF1112"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The decline of Rome was the natural and inevitable effect of immoderate</w:t>
      </w:r>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greatness</w:t>
      </w:r>
      <w:proofErr w:type="gramEnd"/>
      <w:r>
        <w:rPr>
          <w:rFonts w:ascii="TimesNewRomanPSMT-Identity-H" w:hAnsi="TimesNewRomanPSMT-Identity-H" w:cs="TimesNewRomanPSMT-Identity-H"/>
          <w:sz w:val="28"/>
          <w:szCs w:val="28"/>
        </w:rPr>
        <w:t xml:space="preserve"> (large size)…The introduction … of Christianity, had some</w:t>
      </w:r>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influence</w:t>
      </w:r>
      <w:proofErr w:type="gramEnd"/>
      <w:r>
        <w:rPr>
          <w:rFonts w:ascii="TimesNewRomanPSMT-Identity-H" w:hAnsi="TimesNewRomanPSMT-Identity-H" w:cs="TimesNewRomanPSMT-Identity-H"/>
          <w:sz w:val="28"/>
          <w:szCs w:val="28"/>
        </w:rPr>
        <w:t xml:space="preserve"> on the decline and fall of the Roman Empire. The clergy</w:t>
      </w:r>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successfully</w:t>
      </w:r>
      <w:proofErr w:type="gramEnd"/>
      <w:r>
        <w:rPr>
          <w:rFonts w:ascii="TimesNewRomanPSMT-Identity-H" w:hAnsi="TimesNewRomanPSMT-Identity-H" w:cs="TimesNewRomanPSMT-Identity-H"/>
          <w:sz w:val="28"/>
          <w:szCs w:val="28"/>
        </w:rPr>
        <w:t xml:space="preserve"> preached the doctrine of patience; </w:t>
      </w:r>
      <w:proofErr w:type="gramStart"/>
      <w:r>
        <w:rPr>
          <w:rFonts w:ascii="TimesNewRomanPSMT-Identity-H" w:hAnsi="TimesNewRomanPSMT-Identity-H" w:cs="TimesNewRomanPSMT-Identity-H"/>
          <w:sz w:val="28"/>
          <w:szCs w:val="28"/>
        </w:rPr>
        <w:t>the</w:t>
      </w:r>
      <w:proofErr w:type="gramEnd"/>
      <w:r>
        <w:rPr>
          <w:rFonts w:ascii="TimesNewRomanPSMT-Identity-H" w:hAnsi="TimesNewRomanPSMT-Identity-H" w:cs="TimesNewRomanPSMT-Identity-H"/>
          <w:sz w:val="28"/>
          <w:szCs w:val="28"/>
        </w:rPr>
        <w:t xml:space="preserve"> active virtues of society</w:t>
      </w:r>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were</w:t>
      </w:r>
      <w:proofErr w:type="gramEnd"/>
      <w:r>
        <w:rPr>
          <w:rFonts w:ascii="TimesNewRomanPSMT-Identity-H" w:hAnsi="TimesNewRomanPSMT-Identity-H" w:cs="TimesNewRomanPSMT-Identity-H"/>
          <w:sz w:val="28"/>
          <w:szCs w:val="28"/>
        </w:rPr>
        <w:t xml:space="preserve"> discouraged; </w:t>
      </w:r>
      <w:proofErr w:type="gramStart"/>
      <w:r>
        <w:rPr>
          <w:rFonts w:ascii="TimesNewRomanPSMT-Identity-H" w:hAnsi="TimesNewRomanPSMT-Identity-H" w:cs="TimesNewRomanPSMT-Identity-H"/>
          <w:sz w:val="28"/>
          <w:szCs w:val="28"/>
        </w:rPr>
        <w:t>and</w:t>
      </w:r>
      <w:proofErr w:type="gramEnd"/>
      <w:r>
        <w:rPr>
          <w:rFonts w:ascii="TimesNewRomanPSMT-Identity-H" w:hAnsi="TimesNewRomanPSMT-Identity-H" w:cs="TimesNewRomanPSMT-Identity-H"/>
          <w:sz w:val="28"/>
          <w:szCs w:val="28"/>
        </w:rPr>
        <w:t xml:space="preserve"> the last remains of military spirit were buried in the</w:t>
      </w:r>
    </w:p>
    <w:p w:rsidR="00FF1112"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 xml:space="preserve">cloister; </w:t>
      </w:r>
      <w:proofErr w:type="gramStart"/>
      <w:r>
        <w:rPr>
          <w:rFonts w:ascii="TimesNewRomanPSMT-Identity-H" w:hAnsi="TimesNewRomanPSMT-Identity-H" w:cs="TimesNewRomanPSMT-Identity-H"/>
          <w:sz w:val="28"/>
          <w:szCs w:val="28"/>
        </w:rPr>
        <w:t>a</w:t>
      </w:r>
      <w:proofErr w:type="gramEnd"/>
      <w:r>
        <w:rPr>
          <w:rFonts w:ascii="TimesNewRomanPSMT-Identity-H" w:hAnsi="TimesNewRomanPSMT-Identity-H" w:cs="TimesNewRomanPSMT-Identity-H"/>
          <w:sz w:val="28"/>
          <w:szCs w:val="28"/>
        </w:rPr>
        <w:t xml:space="preserve"> large portion of public &amp; private wealth was consecrated to the</w:t>
      </w:r>
    </w:p>
    <w:p w:rsidR="00FF1112"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…demands of charity and devotion …</w:t>
      </w:r>
    </w:p>
    <w:p w:rsidR="00532E89" w:rsidRDefault="00532E89" w:rsidP="00FF1112">
      <w:pPr>
        <w:autoSpaceDE w:val="0"/>
        <w:autoSpaceDN w:val="0"/>
        <w:adjustRightInd w:val="0"/>
        <w:rPr>
          <w:rFonts w:ascii="TimesNewRomanPSMT-Identity-H" w:hAnsi="TimesNewRomanPSMT-Identity-H" w:cs="TimesNewRomanPSMT-Identity-H"/>
          <w:sz w:val="28"/>
          <w:szCs w:val="28"/>
        </w:rPr>
      </w:pP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2. According to the excerpt from Gibbon, what were two causes for the</w:t>
      </w:r>
      <w:r w:rsidR="00532E89">
        <w:rPr>
          <w:rFonts w:ascii="TimesNewRomanPS-BoldMT-Identity" w:hAnsi="TimesNewRomanPS-BoldMT-Identity" w:cs="TimesNewRomanPS-BoldMT-Identity"/>
          <w:b/>
          <w:bCs/>
          <w:sz w:val="28"/>
          <w:szCs w:val="28"/>
        </w:rPr>
        <w:t xml:space="preserve"> </w:t>
      </w:r>
      <w:r>
        <w:rPr>
          <w:rFonts w:ascii="TimesNewRomanPS-BoldMT-Identity" w:hAnsi="TimesNewRomanPS-BoldMT-Identity" w:cs="TimesNewRomanPS-BoldMT-Identity"/>
          <w:b/>
          <w:bCs/>
          <w:sz w:val="28"/>
          <w:szCs w:val="28"/>
        </w:rPr>
        <w:t>fall of Rome? Explain both.</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____________________________________________________________</w:t>
      </w:r>
    </w:p>
    <w:p w:rsidR="00FF1112" w:rsidRDefault="00FF1112" w:rsidP="00FF1112">
      <w:pPr>
        <w:pBdr>
          <w:bottom w:val="single" w:sz="12" w:space="1" w:color="auto"/>
        </w:pBd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____________________________________________________________</w:t>
      </w:r>
    </w:p>
    <w:p w:rsidR="00532E89" w:rsidRDefault="00532E89" w:rsidP="00FF1112">
      <w:pPr>
        <w:pBdr>
          <w:bottom w:val="single" w:sz="12" w:space="1" w:color="auto"/>
        </w:pBdr>
        <w:autoSpaceDE w:val="0"/>
        <w:autoSpaceDN w:val="0"/>
        <w:adjustRightInd w:val="0"/>
        <w:rPr>
          <w:rFonts w:ascii="TimesNewRomanPS-BoldMT-Identity" w:hAnsi="TimesNewRomanPS-BoldMT-Identity" w:cs="TimesNewRomanPS-BoldMT-Identity"/>
          <w:b/>
          <w:bCs/>
          <w:sz w:val="28"/>
          <w:szCs w:val="28"/>
        </w:rPr>
      </w:pPr>
    </w:p>
    <w:p w:rsidR="005A5752" w:rsidRDefault="005A5752" w:rsidP="005A575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____________________________________________________________</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p>
    <w:p w:rsidR="00FF1112" w:rsidRPr="00532E89" w:rsidRDefault="00FF1112" w:rsidP="00FF1112">
      <w:pPr>
        <w:autoSpaceDE w:val="0"/>
        <w:autoSpaceDN w:val="0"/>
        <w:adjustRightInd w:val="0"/>
        <w:rPr>
          <w:rFonts w:ascii="TimesNewRomanPS-BoldMT-Identity" w:hAnsi="TimesNewRomanPS-BoldMT-Identity" w:cs="TimesNewRomanPS-BoldMT-Identity"/>
          <w:b/>
          <w:bCs/>
          <w:sz w:val="28"/>
          <w:szCs w:val="28"/>
          <w:u w:val="single"/>
        </w:rPr>
      </w:pPr>
      <w:r w:rsidRPr="00532E89">
        <w:rPr>
          <w:rFonts w:ascii="TimesNewRomanPS-BoldMT-Identity" w:hAnsi="TimesNewRomanPS-BoldMT-Identity" w:cs="TimesNewRomanPS-BoldMT-Identity"/>
          <w:b/>
          <w:bCs/>
          <w:sz w:val="28"/>
          <w:szCs w:val="28"/>
          <w:u w:val="single"/>
        </w:rPr>
        <w:lastRenderedPageBreak/>
        <w:t>Document 3</w:t>
      </w:r>
    </w:p>
    <w:p w:rsidR="00FF1112"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 xml:space="preserve">This excerpt is from </w:t>
      </w:r>
      <w:r>
        <w:rPr>
          <w:rFonts w:ascii="TimesNewRomanPS-ItalicMT-Identi" w:hAnsi="TimesNewRomanPS-ItalicMT-Identi" w:cs="TimesNewRomanPS-ItalicMT-Identi"/>
          <w:i/>
          <w:iCs/>
          <w:sz w:val="28"/>
          <w:szCs w:val="28"/>
        </w:rPr>
        <w:t xml:space="preserve">Uses of the Past </w:t>
      </w:r>
      <w:r>
        <w:rPr>
          <w:rFonts w:ascii="TimesNewRomanPSMT-Identity-H" w:hAnsi="TimesNewRomanPSMT-Identity-H" w:cs="TimesNewRomanPSMT-Identity-H"/>
          <w:sz w:val="28"/>
          <w:szCs w:val="28"/>
        </w:rPr>
        <w:t>by Herbert J. Muller.</w:t>
      </w:r>
    </w:p>
    <w:p w:rsidR="00FF1112"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First the economic factor …While the empire was expanding, its prosperity</w:t>
      </w:r>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was</w:t>
      </w:r>
      <w:proofErr w:type="gramEnd"/>
      <w:r>
        <w:rPr>
          <w:rFonts w:ascii="TimesNewRomanPSMT-Identity-H" w:hAnsi="TimesNewRomanPSMT-Identity-H" w:cs="TimesNewRomanPSMT-Identity-H"/>
          <w:sz w:val="28"/>
          <w:szCs w:val="28"/>
        </w:rPr>
        <w:t xml:space="preserve"> fed by plundered wealth and by new markets in the </w:t>
      </w:r>
      <w:proofErr w:type="spellStart"/>
      <w:r>
        <w:rPr>
          <w:rFonts w:ascii="TimesNewRomanPSMT-Identity-H" w:hAnsi="TimesNewRomanPSMT-Identity-H" w:cs="TimesNewRomanPSMT-Identity-H"/>
          <w:sz w:val="28"/>
          <w:szCs w:val="28"/>
        </w:rPr>
        <w:t>semibarbaric</w:t>
      </w:r>
      <w:proofErr w:type="spellEnd"/>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provinces</w:t>
      </w:r>
      <w:proofErr w:type="gramEnd"/>
      <w:r>
        <w:rPr>
          <w:rFonts w:ascii="TimesNewRomanPSMT-Identity-H" w:hAnsi="TimesNewRomanPSMT-Identity-H" w:cs="TimesNewRomanPSMT-Identity-H"/>
          <w:sz w:val="28"/>
          <w:szCs w:val="28"/>
        </w:rPr>
        <w:t>. When the empire ceased to expand, however, economic progress</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 xml:space="preserve">soon ceased…. The abundance of slaves led to growth of the </w:t>
      </w:r>
      <w:proofErr w:type="spellStart"/>
      <w:r>
        <w:rPr>
          <w:rFonts w:ascii="TimesNewRomanPS-ItalicMT-Identi" w:hAnsi="TimesNewRomanPS-ItalicMT-Identi" w:cs="TimesNewRomanPS-ItalicMT-Identi"/>
          <w:i/>
          <w:iCs/>
          <w:sz w:val="28"/>
          <w:szCs w:val="28"/>
        </w:rPr>
        <w:t>latifundia</w:t>
      </w:r>
      <w:proofErr w:type="spellEnd"/>
      <w:r>
        <w:rPr>
          <w:rFonts w:ascii="TimesNewRomanPS-ItalicMT-Identi" w:hAnsi="TimesNewRomanPS-ItalicMT-Identi" w:cs="TimesNewRomanPS-ItalicMT-Identi"/>
          <w:i/>
          <w:iCs/>
          <w:sz w:val="28"/>
          <w:szCs w:val="28"/>
        </w:rPr>
        <w:t xml:space="preserve">, </w:t>
      </w:r>
      <w:r>
        <w:rPr>
          <w:rFonts w:ascii="TimesNewRomanPSMT-Identity-H" w:hAnsi="TimesNewRomanPSMT-Identity-H" w:cs="TimesNewRomanPSMT-Identity-H"/>
          <w:sz w:val="28"/>
          <w:szCs w:val="28"/>
        </w:rPr>
        <w:t>the</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 xml:space="preserve">great estates that … came to dominate agriculture and ruin the free </w:t>
      </w:r>
      <w:proofErr w:type="spellStart"/>
      <w:r>
        <w:rPr>
          <w:rFonts w:ascii="TimesNewRomanPS-ItalicMT-Identi" w:hAnsi="TimesNewRomanPS-ItalicMT-Identi" w:cs="TimesNewRomanPS-ItalicMT-Identi"/>
          <w:i/>
          <w:iCs/>
          <w:sz w:val="28"/>
          <w:szCs w:val="28"/>
        </w:rPr>
        <w:t>c</w:t>
      </w:r>
      <w:bookmarkStart w:id="0" w:name="_GoBack"/>
      <w:bookmarkEnd w:id="0"/>
      <w:r>
        <w:rPr>
          <w:rFonts w:ascii="TimesNewRomanPS-ItalicMT-Identi" w:hAnsi="TimesNewRomanPS-ItalicMT-Identi" w:cs="TimesNewRomanPS-ItalicMT-Identi"/>
          <w:i/>
          <w:iCs/>
          <w:sz w:val="28"/>
          <w:szCs w:val="28"/>
        </w:rPr>
        <w:t>oloni</w:t>
      </w:r>
      <w:proofErr w:type="spellEnd"/>
      <w:r w:rsidR="00532E89">
        <w:rPr>
          <w:rFonts w:ascii="TimesNewRomanPS-ItalicMT-Identi" w:hAnsi="TimesNewRomanPS-ItalicMT-Identi" w:cs="TimesNewRomanPS-ItalicMT-Identi"/>
          <w:i/>
          <w:iCs/>
          <w:sz w:val="28"/>
          <w:szCs w:val="28"/>
        </w:rPr>
        <w:t xml:space="preserve"> </w:t>
      </w:r>
      <w:r>
        <w:rPr>
          <w:rFonts w:ascii="TimesNewRomanPSMT-Identity-H" w:hAnsi="TimesNewRomanPSMT-Identity-H" w:cs="TimesNewRomanPSMT-Identity-H"/>
          <w:sz w:val="28"/>
          <w:szCs w:val="28"/>
        </w:rPr>
        <w:t>(farmers) who drifted to the cities, to add to the unemployment there. The</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abundance of slaves kept wages low.</w:t>
      </w:r>
    </w:p>
    <w:p w:rsidR="00532E89" w:rsidRDefault="00532E89" w:rsidP="00FF1112">
      <w:pPr>
        <w:autoSpaceDE w:val="0"/>
        <w:autoSpaceDN w:val="0"/>
        <w:adjustRightInd w:val="0"/>
        <w:rPr>
          <w:rFonts w:ascii="TimesNewRomanPS-BoldMT-Identity" w:hAnsi="TimesNewRomanPS-BoldMT-Identity" w:cs="TimesNewRomanPS-BoldMT-Identity"/>
          <w:b/>
          <w:bCs/>
          <w:sz w:val="28"/>
          <w:szCs w:val="28"/>
        </w:rPr>
      </w:pPr>
    </w:p>
    <w:p w:rsidR="00FF1112" w:rsidRDefault="00BA63C5"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 xml:space="preserve">3a. </w:t>
      </w:r>
      <w:proofErr w:type="gramStart"/>
      <w:r>
        <w:rPr>
          <w:rFonts w:ascii="TimesNewRomanPS-BoldMT-Identity" w:hAnsi="TimesNewRomanPS-BoldMT-Identity" w:cs="TimesNewRomanPS-BoldMT-Identity"/>
          <w:b/>
          <w:bCs/>
          <w:sz w:val="28"/>
          <w:szCs w:val="28"/>
        </w:rPr>
        <w:t>What</w:t>
      </w:r>
      <w:proofErr w:type="gramEnd"/>
      <w:r>
        <w:rPr>
          <w:rFonts w:ascii="TimesNewRomanPS-BoldMT-Identity" w:hAnsi="TimesNewRomanPS-BoldMT-Identity" w:cs="TimesNewRomanPS-BoldMT-Identity"/>
          <w:b/>
          <w:bCs/>
          <w:sz w:val="28"/>
          <w:szCs w:val="28"/>
        </w:rPr>
        <w:t xml:space="preserve"> </w:t>
      </w:r>
      <w:r w:rsidR="00FF1112">
        <w:rPr>
          <w:rFonts w:ascii="TimesNewRomanPS-BoldMT-Identity" w:hAnsi="TimesNewRomanPS-BoldMT-Identity" w:cs="TimesNewRomanPS-BoldMT-Identity"/>
          <w:b/>
          <w:bCs/>
          <w:sz w:val="28"/>
          <w:szCs w:val="28"/>
        </w:rPr>
        <w:t>issues does Muller identify as causes for decline?</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____________________________________________________________</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________________________________________________________________________________________________________________________</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________________________________________________________________________________________________________________________</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p>
    <w:p w:rsidR="00FF1112" w:rsidRPr="00532E89" w:rsidRDefault="00FF1112" w:rsidP="00FF1112">
      <w:pPr>
        <w:autoSpaceDE w:val="0"/>
        <w:autoSpaceDN w:val="0"/>
        <w:adjustRightInd w:val="0"/>
        <w:rPr>
          <w:rFonts w:ascii="TimesNewRomanPS-BoldMT-Identity" w:hAnsi="TimesNewRomanPS-BoldMT-Identity" w:cs="TimesNewRomanPS-BoldMT-Identity"/>
          <w:b/>
          <w:bCs/>
          <w:sz w:val="28"/>
          <w:szCs w:val="28"/>
          <w:u w:val="single"/>
        </w:rPr>
      </w:pPr>
      <w:r w:rsidRPr="00532E89">
        <w:rPr>
          <w:rFonts w:ascii="TimesNewRomanPS-BoldMT-Identity" w:hAnsi="TimesNewRomanPS-BoldMT-Identity" w:cs="TimesNewRomanPS-BoldMT-Identity"/>
          <w:b/>
          <w:bCs/>
          <w:sz w:val="28"/>
          <w:szCs w:val="28"/>
          <w:u w:val="single"/>
        </w:rPr>
        <w:t>Document 4</w:t>
      </w:r>
    </w:p>
    <w:p w:rsidR="00532E89"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 xml:space="preserve">This excerpt, from </w:t>
      </w:r>
      <w:r>
        <w:rPr>
          <w:rFonts w:ascii="TimesNewRomanPS-ItalicMT-Identi" w:hAnsi="TimesNewRomanPS-ItalicMT-Identi" w:cs="TimesNewRomanPS-ItalicMT-Identi"/>
          <w:i/>
          <w:iCs/>
          <w:sz w:val="28"/>
          <w:szCs w:val="28"/>
        </w:rPr>
        <w:t xml:space="preserve">The New deal in Old Rome </w:t>
      </w:r>
      <w:r>
        <w:rPr>
          <w:rFonts w:ascii="TimesNewRomanPSMT-Identity-H" w:hAnsi="TimesNewRomanPSMT-Identity-H" w:cs="TimesNewRomanPSMT-Identity-H"/>
          <w:sz w:val="28"/>
          <w:szCs w:val="28"/>
        </w:rPr>
        <w:t>by Henry Haskell, blames the</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decline on the taxation required to support the government expenses.</w:t>
      </w:r>
      <w:r w:rsidR="00532E89">
        <w:rPr>
          <w:rFonts w:ascii="TimesNewRomanPSMT-Identity-H" w:hAnsi="TimesNewRomanPSMT-Identity-H" w:cs="TimesNewRomanPSMT-Identity-H"/>
          <w:sz w:val="28"/>
          <w:szCs w:val="28"/>
        </w:rPr>
        <w:t xml:space="preserve"> </w:t>
      </w:r>
    </w:p>
    <w:p w:rsidR="00532E89" w:rsidRDefault="00532E89" w:rsidP="00FF1112">
      <w:pPr>
        <w:autoSpaceDE w:val="0"/>
        <w:autoSpaceDN w:val="0"/>
        <w:adjustRightInd w:val="0"/>
        <w:rPr>
          <w:rFonts w:ascii="TimesNewRomanPSMT-Identity-H" w:hAnsi="TimesNewRomanPSMT-Identity-H" w:cs="TimesNewRomanPSMT-Identity-H"/>
          <w:sz w:val="28"/>
          <w:szCs w:val="28"/>
        </w:rPr>
      </w:pPr>
    </w:p>
    <w:p w:rsidR="00FF1112"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…Part of the money went into … the maintenance of the army and of the</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vast bureaucracy required by a centralized government…the expense led to</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strangling taxation… The heart was taken out of enterprising men…tenants</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fled from their farms and businessmen and workmen from their occupations.</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Private enterprise was crushed &amp; the state was forced to take over many</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kinds of businesses to keep the machine running. People learned to expect</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something for nothing. The old Roman virtues of self</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reliance</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&amp; initiative</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were lost in that part of the population on relief (welfare)…The central</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government undertook such far</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reaching</w:t>
      </w:r>
    </w:p>
    <w:p w:rsidR="00FF1112" w:rsidRDefault="00FF1112" w:rsidP="00FF1112">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responsibility</w:t>
      </w:r>
      <w:proofErr w:type="gramEnd"/>
      <w:r>
        <w:rPr>
          <w:rFonts w:ascii="TimesNewRomanPSMT-Identity-H" w:hAnsi="TimesNewRomanPSMT-Identity-H" w:cs="TimesNewRomanPSMT-Identity-H"/>
          <w:sz w:val="28"/>
          <w:szCs w:val="28"/>
        </w:rPr>
        <w:t xml:space="preserve"> in affairs that the</w:t>
      </w:r>
      <w:r w:rsidR="00532E89">
        <w:rPr>
          <w:rFonts w:ascii="TimesNewRomanPSMT-Identity-H" w:hAnsi="TimesNewRomanPSMT-Identity-H" w:cs="TimesNewRomanPSMT-Identity-H"/>
          <w:sz w:val="28"/>
          <w:szCs w:val="28"/>
        </w:rPr>
        <w:t xml:space="preserve"> </w:t>
      </w:r>
      <w:r>
        <w:rPr>
          <w:rFonts w:ascii="TimesNewRomanPSMT-Identity-H" w:hAnsi="TimesNewRomanPSMT-Identity-H" w:cs="TimesNewRomanPSMT-Identity-H"/>
          <w:sz w:val="28"/>
          <w:szCs w:val="28"/>
        </w:rPr>
        <w:t>fiber of the citizens weakened.</w:t>
      </w:r>
    </w:p>
    <w:p w:rsidR="00532E89" w:rsidRPr="00532E89" w:rsidRDefault="00532E89" w:rsidP="00FF1112">
      <w:pPr>
        <w:autoSpaceDE w:val="0"/>
        <w:autoSpaceDN w:val="0"/>
        <w:adjustRightInd w:val="0"/>
        <w:rPr>
          <w:rFonts w:ascii="TimesNewRomanPSMT-Identity-H" w:hAnsi="TimesNewRomanPSMT-Identity-H" w:cs="TimesNewRomanPSMT-Identity-H"/>
          <w:sz w:val="16"/>
          <w:szCs w:val="16"/>
        </w:rPr>
      </w:pP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 xml:space="preserve">4a. </w:t>
      </w:r>
      <w:proofErr w:type="gramStart"/>
      <w:r>
        <w:rPr>
          <w:rFonts w:ascii="TimesNewRomanPS-BoldMT-Identity" w:hAnsi="TimesNewRomanPS-BoldMT-Identity" w:cs="TimesNewRomanPS-BoldMT-Identity"/>
          <w:b/>
          <w:bCs/>
          <w:sz w:val="28"/>
          <w:szCs w:val="28"/>
        </w:rPr>
        <w:t>Why</w:t>
      </w:r>
      <w:proofErr w:type="gramEnd"/>
      <w:r>
        <w:rPr>
          <w:rFonts w:ascii="TimesNewRomanPS-BoldMT-Identity" w:hAnsi="TimesNewRomanPS-BoldMT-Identity" w:cs="TimesNewRomanPS-BoldMT-Identity"/>
          <w:b/>
          <w:bCs/>
          <w:sz w:val="28"/>
          <w:szCs w:val="28"/>
        </w:rPr>
        <w:t xml:space="preserve"> did the Roman government have large expenses?</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_______________________________________________________________________________________________________________________________________________________________________________________</w:t>
      </w:r>
      <w:r w:rsidR="00532E89">
        <w:rPr>
          <w:rFonts w:ascii="TimesNewRomanPS-BoldMT-Identity" w:hAnsi="TimesNewRomanPS-BoldMT-Identity" w:cs="TimesNewRomanPS-BoldMT-Identity"/>
          <w:b/>
          <w:bCs/>
          <w:sz w:val="28"/>
          <w:szCs w:val="28"/>
        </w:rPr>
        <w:t>_________________________________________________________</w:t>
      </w:r>
    </w:p>
    <w:p w:rsidR="00532E89" w:rsidRDefault="00532E89" w:rsidP="00FF1112">
      <w:pPr>
        <w:autoSpaceDE w:val="0"/>
        <w:autoSpaceDN w:val="0"/>
        <w:adjustRightInd w:val="0"/>
        <w:rPr>
          <w:rFonts w:ascii="TimesNewRomanPS-BoldMT-Identity" w:hAnsi="TimesNewRomanPS-BoldMT-Identity" w:cs="TimesNewRomanPS-BoldMT-Identity"/>
          <w:b/>
          <w:bCs/>
          <w:sz w:val="28"/>
          <w:szCs w:val="28"/>
        </w:rPr>
      </w:pP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 xml:space="preserve">4b. </w:t>
      </w:r>
      <w:proofErr w:type="gramStart"/>
      <w:r>
        <w:rPr>
          <w:rFonts w:ascii="TimesNewRomanPS-BoldMT-Identity" w:hAnsi="TimesNewRomanPS-BoldMT-Identity" w:cs="TimesNewRomanPS-BoldMT-Identity"/>
          <w:b/>
          <w:bCs/>
          <w:sz w:val="28"/>
          <w:szCs w:val="28"/>
        </w:rPr>
        <w:t>What</w:t>
      </w:r>
      <w:proofErr w:type="gramEnd"/>
      <w:r>
        <w:rPr>
          <w:rFonts w:ascii="TimesNewRomanPS-BoldMT-Identity" w:hAnsi="TimesNewRomanPS-BoldMT-Identity" w:cs="TimesNewRomanPS-BoldMT-Identity"/>
          <w:b/>
          <w:bCs/>
          <w:sz w:val="28"/>
          <w:szCs w:val="28"/>
        </w:rPr>
        <w:t xml:space="preserve"> was the effect of high taxation on the people?</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____________________________________________________________</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____________________________________________________________</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_______________________________________________________________________________________________________________________</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_______________________________________________________</w:t>
      </w:r>
    </w:p>
    <w:p w:rsidR="00FF1112" w:rsidRDefault="00FF1112" w:rsidP="00FF1112">
      <w:pPr>
        <w:autoSpaceDE w:val="0"/>
        <w:autoSpaceDN w:val="0"/>
        <w:adjustRightInd w:val="0"/>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lastRenderedPageBreak/>
        <w:t>Task</w:t>
      </w:r>
      <w:r w:rsidR="00532E89">
        <w:rPr>
          <w:rFonts w:ascii="TimesNewRomanPS-BoldMT-Identity" w:hAnsi="TimesNewRomanPS-BoldMT-Identity" w:cs="TimesNewRomanPS-BoldMT-Identity"/>
          <w:b/>
          <w:bCs/>
          <w:sz w:val="28"/>
          <w:szCs w:val="28"/>
        </w:rPr>
        <w:t xml:space="preserve"> 1</w:t>
      </w:r>
      <w:r>
        <w:rPr>
          <w:rFonts w:ascii="TimesNewRomanPS-BoldMT-Identity" w:hAnsi="TimesNewRomanPS-BoldMT-Identity" w:cs="TimesNewRomanPS-BoldMT-Identity"/>
          <w:b/>
          <w:bCs/>
          <w:sz w:val="28"/>
          <w:szCs w:val="28"/>
        </w:rPr>
        <w:t>: What caused the fall of the Western Roman Empire?</w:t>
      </w:r>
    </w:p>
    <w:p w:rsidR="00FF1112" w:rsidRDefault="00FF111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 xml:space="preserve">List </w:t>
      </w:r>
      <w:r w:rsidR="00532E89">
        <w:rPr>
          <w:rFonts w:ascii="TimesNewRomanPSMT-Identity-H" w:hAnsi="TimesNewRomanPSMT-Identity-H" w:cs="TimesNewRomanPSMT-Identity-H"/>
          <w:sz w:val="28"/>
          <w:szCs w:val="28"/>
        </w:rPr>
        <w:t xml:space="preserve">a </w:t>
      </w:r>
      <w:r>
        <w:rPr>
          <w:rFonts w:ascii="TimesNewRomanPSMT-Identity-H" w:hAnsi="TimesNewRomanPSMT-Identity-H" w:cs="TimesNewRomanPSMT-Identity-H"/>
          <w:sz w:val="28"/>
          <w:szCs w:val="28"/>
        </w:rPr>
        <w:t>cause for each of the categories on the left using the documents and</w:t>
      </w:r>
    </w:p>
    <w:p w:rsidR="00FF1112" w:rsidRDefault="00FF1112" w:rsidP="00532E89">
      <w:pPr>
        <w:autoSpaceDE w:val="0"/>
        <w:autoSpaceDN w:val="0"/>
        <w:adjustRightInd w:val="0"/>
        <w:rPr>
          <w:rFonts w:ascii="TimesNewRomanPSMT-Identity-H" w:hAnsi="TimesNewRomanPSMT-Identity-H" w:cs="TimesNewRomanPSMT-Identity-H"/>
          <w:sz w:val="28"/>
          <w:szCs w:val="28"/>
        </w:rPr>
      </w:pPr>
      <w:proofErr w:type="gramStart"/>
      <w:r>
        <w:rPr>
          <w:rFonts w:ascii="TimesNewRomanPSMT-Identity-H" w:hAnsi="TimesNewRomanPSMT-Identity-H" w:cs="TimesNewRomanPSMT-Identity-H"/>
          <w:sz w:val="28"/>
          <w:szCs w:val="28"/>
        </w:rPr>
        <w:t>your</w:t>
      </w:r>
      <w:proofErr w:type="gramEnd"/>
      <w:r>
        <w:rPr>
          <w:rFonts w:ascii="TimesNewRomanPSMT-Identity-H" w:hAnsi="TimesNewRomanPSMT-Identity-H" w:cs="TimesNewRomanPSMT-Identity-H"/>
          <w:sz w:val="28"/>
          <w:szCs w:val="28"/>
        </w:rPr>
        <w:t xml:space="preserve"> studies of Ancie</w:t>
      </w:r>
      <w:r w:rsidR="005A5752">
        <w:rPr>
          <w:rFonts w:ascii="TimesNewRomanPSMT-Identity-H" w:hAnsi="TimesNewRomanPSMT-Identity-H" w:cs="TimesNewRomanPSMT-Identity-H"/>
          <w:sz w:val="28"/>
          <w:szCs w:val="28"/>
        </w:rPr>
        <w:t xml:space="preserve">nt Rome. Write the cause under the category in the left column, </w:t>
      </w:r>
      <w:proofErr w:type="gramStart"/>
      <w:r w:rsidR="005A5752">
        <w:rPr>
          <w:rFonts w:ascii="TimesNewRomanPSMT-Identity-H" w:hAnsi="TimesNewRomanPSMT-Identity-H" w:cs="TimesNewRomanPSMT-Identity-H"/>
          <w:sz w:val="28"/>
          <w:szCs w:val="28"/>
        </w:rPr>
        <w:t>then</w:t>
      </w:r>
      <w:proofErr w:type="gramEnd"/>
      <w:r w:rsidR="005A5752">
        <w:rPr>
          <w:rFonts w:ascii="TimesNewRomanPSMT-Identity-H" w:hAnsi="TimesNewRomanPSMT-Identity-H" w:cs="TimesNewRomanPSMT-Identity-H"/>
          <w:sz w:val="28"/>
          <w:szCs w:val="28"/>
        </w:rPr>
        <w:t xml:space="preserve"> provide details in the middle column. Circle the source(s) in the right column.</w:t>
      </w:r>
    </w:p>
    <w:p w:rsidR="00532E89" w:rsidRPr="005A5752" w:rsidRDefault="00532E89" w:rsidP="00FF1112">
      <w:pPr>
        <w:autoSpaceDE w:val="0"/>
        <w:autoSpaceDN w:val="0"/>
        <w:adjustRightInd w:val="0"/>
        <w:rPr>
          <w:rFonts w:ascii="TimesNewRomanPSMT-Identity-H" w:hAnsi="TimesNewRomanPSMT-Identity-H" w:cs="TimesNewRomanPSMT-Identity-H"/>
          <w:sz w:val="14"/>
          <w:szCs w:val="14"/>
        </w:rPr>
      </w:pPr>
    </w:p>
    <w:tbl>
      <w:tblPr>
        <w:tblStyle w:val="TableGrid"/>
        <w:tblW w:w="9639" w:type="dxa"/>
        <w:tblLayout w:type="fixed"/>
        <w:tblLook w:val="04A0" w:firstRow="1" w:lastRow="0" w:firstColumn="1" w:lastColumn="0" w:noHBand="0" w:noVBand="1"/>
      </w:tblPr>
      <w:tblGrid>
        <w:gridCol w:w="2358"/>
        <w:gridCol w:w="6120"/>
        <w:gridCol w:w="1161"/>
      </w:tblGrid>
      <w:tr w:rsidR="00532E89" w:rsidTr="005A5752">
        <w:trPr>
          <w:trHeight w:val="686"/>
        </w:trPr>
        <w:tc>
          <w:tcPr>
            <w:tcW w:w="2358" w:type="dxa"/>
            <w:shd w:val="clear" w:color="auto" w:fill="D9D9D9" w:themeFill="background1" w:themeFillShade="D9"/>
          </w:tcPr>
          <w:p w:rsidR="00532E89" w:rsidRDefault="00532E89"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Cause</w:t>
            </w:r>
          </w:p>
        </w:tc>
        <w:tc>
          <w:tcPr>
            <w:tcW w:w="6120" w:type="dxa"/>
            <w:shd w:val="clear" w:color="auto" w:fill="D9D9D9" w:themeFill="background1" w:themeFillShade="D9"/>
          </w:tcPr>
          <w:p w:rsidR="00532E89" w:rsidRDefault="00532E89"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Details</w:t>
            </w:r>
          </w:p>
        </w:tc>
        <w:tc>
          <w:tcPr>
            <w:tcW w:w="1161" w:type="dxa"/>
            <w:shd w:val="clear" w:color="auto" w:fill="D9D9D9" w:themeFill="background1" w:themeFillShade="D9"/>
          </w:tcPr>
          <w:p w:rsidR="00532E89" w:rsidRDefault="00532E89"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Source</w:t>
            </w:r>
          </w:p>
        </w:tc>
      </w:tr>
      <w:tr w:rsidR="00532E89" w:rsidTr="005A5752">
        <w:trPr>
          <w:trHeight w:val="686"/>
        </w:trPr>
        <w:tc>
          <w:tcPr>
            <w:tcW w:w="2358" w:type="dxa"/>
          </w:tcPr>
          <w:p w:rsidR="00532E89" w:rsidRDefault="005A575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 xml:space="preserve">      </w:t>
            </w:r>
            <w:r w:rsidR="00532E89">
              <w:rPr>
                <w:rFonts w:ascii="TimesNewRomanPSMT-Identity-H" w:hAnsi="TimesNewRomanPSMT-Identity-H" w:cs="TimesNewRomanPSMT-Identity-H"/>
                <w:sz w:val="28"/>
                <w:szCs w:val="28"/>
              </w:rPr>
              <w:t>Social</w:t>
            </w:r>
            <w:r>
              <w:rPr>
                <w:rFonts w:ascii="TimesNewRomanPSMT-Identity-H" w:hAnsi="TimesNewRomanPSMT-Identity-H" w:cs="TimesNewRomanPSMT-Identity-H"/>
                <w:sz w:val="28"/>
                <w:szCs w:val="28"/>
              </w:rPr>
              <w:t xml:space="preserve"> -</w:t>
            </w:r>
          </w:p>
          <w:p w:rsidR="005A5752" w:rsidRDefault="005A5752" w:rsidP="00FF1112">
            <w:pPr>
              <w:autoSpaceDE w:val="0"/>
              <w:autoSpaceDN w:val="0"/>
              <w:adjustRightInd w:val="0"/>
              <w:rPr>
                <w:rFonts w:ascii="TimesNewRomanPSMT-Identity-H" w:hAnsi="TimesNewRomanPSMT-Identity-H" w:cs="TimesNewRomanPSMT-Identity-H"/>
                <w:sz w:val="28"/>
                <w:szCs w:val="28"/>
              </w:rPr>
            </w:pPr>
          </w:p>
          <w:p w:rsidR="005A5752" w:rsidRDefault="005A5752" w:rsidP="00FF1112">
            <w:pPr>
              <w:autoSpaceDE w:val="0"/>
              <w:autoSpaceDN w:val="0"/>
              <w:adjustRightInd w:val="0"/>
              <w:rPr>
                <w:rFonts w:ascii="TimesNewRomanPSMT-Identity-H" w:hAnsi="TimesNewRomanPSMT-Identity-H" w:cs="TimesNewRomanPSMT-Identity-H"/>
                <w:sz w:val="28"/>
                <w:szCs w:val="28"/>
              </w:rPr>
            </w:pPr>
          </w:p>
        </w:tc>
        <w:tc>
          <w:tcPr>
            <w:tcW w:w="6120" w:type="dxa"/>
          </w:tcPr>
          <w:p w:rsidR="00532E89" w:rsidRDefault="00532E89" w:rsidP="00FF1112">
            <w:pPr>
              <w:autoSpaceDE w:val="0"/>
              <w:autoSpaceDN w:val="0"/>
              <w:adjustRightInd w:val="0"/>
              <w:rPr>
                <w:rFonts w:ascii="TimesNewRomanPSMT-Identity-H" w:hAnsi="TimesNewRomanPSMT-Identity-H" w:cs="TimesNewRomanPSMT-Identity-H"/>
                <w:sz w:val="28"/>
                <w:szCs w:val="28"/>
              </w:rPr>
            </w:pPr>
          </w:p>
        </w:tc>
        <w:tc>
          <w:tcPr>
            <w:tcW w:w="1161" w:type="dxa"/>
          </w:tcPr>
          <w:p w:rsidR="00532E89" w:rsidRDefault="005A5752" w:rsidP="005A5752">
            <w:pPr>
              <w:autoSpaceDE w:val="0"/>
              <w:autoSpaceDN w:val="0"/>
              <w:adjustRightInd w:val="0"/>
              <w:jc w:val="center"/>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1   2</w:t>
            </w:r>
          </w:p>
          <w:p w:rsidR="005A5752" w:rsidRDefault="005A5752" w:rsidP="005A5752">
            <w:pPr>
              <w:autoSpaceDE w:val="0"/>
              <w:autoSpaceDN w:val="0"/>
              <w:adjustRightInd w:val="0"/>
              <w:jc w:val="center"/>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3   4</w:t>
            </w:r>
          </w:p>
        </w:tc>
      </w:tr>
      <w:tr w:rsidR="00532E89" w:rsidTr="005A5752">
        <w:trPr>
          <w:trHeight w:val="641"/>
        </w:trPr>
        <w:tc>
          <w:tcPr>
            <w:tcW w:w="2358" w:type="dxa"/>
          </w:tcPr>
          <w:p w:rsidR="00532E89" w:rsidRDefault="005A575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 xml:space="preserve">    </w:t>
            </w:r>
            <w:r w:rsidR="00532E89">
              <w:rPr>
                <w:rFonts w:ascii="TimesNewRomanPSMT-Identity-H" w:hAnsi="TimesNewRomanPSMT-Identity-H" w:cs="TimesNewRomanPSMT-Identity-H"/>
                <w:sz w:val="28"/>
                <w:szCs w:val="28"/>
              </w:rPr>
              <w:t>Economic</w:t>
            </w:r>
            <w:r>
              <w:rPr>
                <w:rFonts w:ascii="TimesNewRomanPSMT-Identity-H" w:hAnsi="TimesNewRomanPSMT-Identity-H" w:cs="TimesNewRomanPSMT-Identity-H"/>
                <w:sz w:val="28"/>
                <w:szCs w:val="28"/>
              </w:rPr>
              <w:t xml:space="preserve"> -</w:t>
            </w:r>
          </w:p>
          <w:p w:rsidR="005A5752" w:rsidRDefault="005A5752" w:rsidP="00FF1112">
            <w:pPr>
              <w:autoSpaceDE w:val="0"/>
              <w:autoSpaceDN w:val="0"/>
              <w:adjustRightInd w:val="0"/>
              <w:rPr>
                <w:rFonts w:ascii="TimesNewRomanPSMT-Identity-H" w:hAnsi="TimesNewRomanPSMT-Identity-H" w:cs="TimesNewRomanPSMT-Identity-H"/>
                <w:sz w:val="28"/>
                <w:szCs w:val="28"/>
              </w:rPr>
            </w:pPr>
          </w:p>
          <w:p w:rsidR="005A5752" w:rsidRDefault="005A5752" w:rsidP="00FF1112">
            <w:pPr>
              <w:autoSpaceDE w:val="0"/>
              <w:autoSpaceDN w:val="0"/>
              <w:adjustRightInd w:val="0"/>
              <w:rPr>
                <w:rFonts w:ascii="TimesNewRomanPSMT-Identity-H" w:hAnsi="TimesNewRomanPSMT-Identity-H" w:cs="TimesNewRomanPSMT-Identity-H"/>
                <w:sz w:val="28"/>
                <w:szCs w:val="28"/>
              </w:rPr>
            </w:pPr>
          </w:p>
        </w:tc>
        <w:tc>
          <w:tcPr>
            <w:tcW w:w="6120" w:type="dxa"/>
          </w:tcPr>
          <w:p w:rsidR="00532E89" w:rsidRDefault="00532E89" w:rsidP="00FF1112">
            <w:pPr>
              <w:autoSpaceDE w:val="0"/>
              <w:autoSpaceDN w:val="0"/>
              <w:adjustRightInd w:val="0"/>
              <w:rPr>
                <w:rFonts w:ascii="TimesNewRomanPSMT-Identity-H" w:hAnsi="TimesNewRomanPSMT-Identity-H" w:cs="TimesNewRomanPSMT-Identity-H"/>
                <w:sz w:val="28"/>
                <w:szCs w:val="28"/>
              </w:rPr>
            </w:pPr>
          </w:p>
        </w:tc>
        <w:tc>
          <w:tcPr>
            <w:tcW w:w="1161" w:type="dxa"/>
          </w:tcPr>
          <w:p w:rsidR="005A5752" w:rsidRDefault="005A5752" w:rsidP="005A5752">
            <w:pPr>
              <w:autoSpaceDE w:val="0"/>
              <w:autoSpaceDN w:val="0"/>
              <w:adjustRightInd w:val="0"/>
              <w:jc w:val="center"/>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1   2</w:t>
            </w:r>
          </w:p>
          <w:p w:rsidR="00532E89" w:rsidRDefault="005A5752" w:rsidP="005A5752">
            <w:pPr>
              <w:autoSpaceDE w:val="0"/>
              <w:autoSpaceDN w:val="0"/>
              <w:adjustRightInd w:val="0"/>
              <w:jc w:val="center"/>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3   4</w:t>
            </w:r>
          </w:p>
        </w:tc>
      </w:tr>
      <w:tr w:rsidR="00532E89" w:rsidTr="005A5752">
        <w:trPr>
          <w:trHeight w:val="686"/>
        </w:trPr>
        <w:tc>
          <w:tcPr>
            <w:tcW w:w="2358" w:type="dxa"/>
          </w:tcPr>
          <w:p w:rsidR="00532E89" w:rsidRDefault="005A5752" w:rsidP="00FF1112">
            <w:pPr>
              <w:autoSpaceDE w:val="0"/>
              <w:autoSpaceDN w:val="0"/>
              <w:adjustRightInd w:val="0"/>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 xml:space="preserve">     </w:t>
            </w:r>
            <w:r w:rsidR="00532E89">
              <w:rPr>
                <w:rFonts w:ascii="TimesNewRomanPSMT-Identity-H" w:hAnsi="TimesNewRomanPSMT-Identity-H" w:cs="TimesNewRomanPSMT-Identity-H"/>
                <w:sz w:val="28"/>
                <w:szCs w:val="28"/>
              </w:rPr>
              <w:t>Political</w:t>
            </w:r>
            <w:r>
              <w:rPr>
                <w:rFonts w:ascii="TimesNewRomanPSMT-Identity-H" w:hAnsi="TimesNewRomanPSMT-Identity-H" w:cs="TimesNewRomanPSMT-Identity-H"/>
                <w:sz w:val="28"/>
                <w:szCs w:val="28"/>
              </w:rPr>
              <w:t xml:space="preserve"> -</w:t>
            </w:r>
          </w:p>
          <w:p w:rsidR="005A5752" w:rsidRDefault="005A5752" w:rsidP="00FF1112">
            <w:pPr>
              <w:autoSpaceDE w:val="0"/>
              <w:autoSpaceDN w:val="0"/>
              <w:adjustRightInd w:val="0"/>
              <w:rPr>
                <w:rFonts w:ascii="TimesNewRomanPSMT-Identity-H" w:hAnsi="TimesNewRomanPSMT-Identity-H" w:cs="TimesNewRomanPSMT-Identity-H"/>
                <w:sz w:val="28"/>
                <w:szCs w:val="28"/>
              </w:rPr>
            </w:pPr>
          </w:p>
          <w:p w:rsidR="005A5752" w:rsidRDefault="005A5752" w:rsidP="00FF1112">
            <w:pPr>
              <w:autoSpaceDE w:val="0"/>
              <w:autoSpaceDN w:val="0"/>
              <w:adjustRightInd w:val="0"/>
              <w:rPr>
                <w:rFonts w:ascii="TimesNewRomanPSMT-Identity-H" w:hAnsi="TimesNewRomanPSMT-Identity-H" w:cs="TimesNewRomanPSMT-Identity-H"/>
                <w:sz w:val="28"/>
                <w:szCs w:val="28"/>
              </w:rPr>
            </w:pPr>
          </w:p>
        </w:tc>
        <w:tc>
          <w:tcPr>
            <w:tcW w:w="6120" w:type="dxa"/>
          </w:tcPr>
          <w:p w:rsidR="00532E89" w:rsidRDefault="00532E89" w:rsidP="00FF1112">
            <w:pPr>
              <w:autoSpaceDE w:val="0"/>
              <w:autoSpaceDN w:val="0"/>
              <w:adjustRightInd w:val="0"/>
              <w:rPr>
                <w:rFonts w:ascii="TimesNewRomanPSMT-Identity-H" w:hAnsi="TimesNewRomanPSMT-Identity-H" w:cs="TimesNewRomanPSMT-Identity-H"/>
                <w:sz w:val="28"/>
                <w:szCs w:val="28"/>
              </w:rPr>
            </w:pPr>
          </w:p>
        </w:tc>
        <w:tc>
          <w:tcPr>
            <w:tcW w:w="1161" w:type="dxa"/>
          </w:tcPr>
          <w:p w:rsidR="005A5752" w:rsidRDefault="005A5752" w:rsidP="005A5752">
            <w:pPr>
              <w:autoSpaceDE w:val="0"/>
              <w:autoSpaceDN w:val="0"/>
              <w:adjustRightInd w:val="0"/>
              <w:jc w:val="center"/>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1   2</w:t>
            </w:r>
          </w:p>
          <w:p w:rsidR="00532E89" w:rsidRDefault="005A5752" w:rsidP="005A5752">
            <w:pPr>
              <w:autoSpaceDE w:val="0"/>
              <w:autoSpaceDN w:val="0"/>
              <w:adjustRightInd w:val="0"/>
              <w:jc w:val="center"/>
              <w:rPr>
                <w:rFonts w:ascii="TimesNewRomanPSMT-Identity-H" w:hAnsi="TimesNewRomanPSMT-Identity-H" w:cs="TimesNewRomanPSMT-Identity-H"/>
                <w:sz w:val="28"/>
                <w:szCs w:val="28"/>
              </w:rPr>
            </w:pPr>
            <w:r>
              <w:rPr>
                <w:rFonts w:ascii="TimesNewRomanPSMT-Identity-H" w:hAnsi="TimesNewRomanPSMT-Identity-H" w:cs="TimesNewRomanPSMT-Identity-H"/>
                <w:sz w:val="28"/>
                <w:szCs w:val="28"/>
              </w:rPr>
              <w:t>3   4</w:t>
            </w:r>
          </w:p>
        </w:tc>
      </w:tr>
    </w:tbl>
    <w:p w:rsidR="00532E89" w:rsidRPr="005A5752" w:rsidRDefault="00532E89" w:rsidP="00FF1112">
      <w:pPr>
        <w:autoSpaceDE w:val="0"/>
        <w:autoSpaceDN w:val="0"/>
        <w:adjustRightInd w:val="0"/>
        <w:rPr>
          <w:rFonts w:ascii="TimesNewRomanPSMT-Identity-H" w:hAnsi="TimesNewRomanPSMT-Identity-H" w:cs="TimesNewRomanPSMT-Identity-H"/>
          <w:sz w:val="14"/>
          <w:szCs w:val="14"/>
        </w:rPr>
      </w:pPr>
    </w:p>
    <w:p w:rsidR="00532E89" w:rsidRDefault="00532E89" w:rsidP="00FF1112">
      <w:pPr>
        <w:autoSpaceDE w:val="0"/>
        <w:autoSpaceDN w:val="0"/>
        <w:adjustRightInd w:val="0"/>
        <w:rPr>
          <w:rFonts w:ascii="TimesNewRomanPSMT-Identity-H" w:hAnsi="TimesNewRomanPSMT-Identity-H" w:cs="TimesNewRomanPSMT-Identity-H"/>
          <w:b/>
          <w:sz w:val="28"/>
          <w:szCs w:val="28"/>
        </w:rPr>
      </w:pPr>
      <w:r w:rsidRPr="00532E89">
        <w:rPr>
          <w:rFonts w:ascii="TimesNewRomanPSMT-Identity-H" w:hAnsi="TimesNewRomanPSMT-Identity-H" w:cs="TimesNewRomanPSMT-Identity-H"/>
          <w:b/>
          <w:sz w:val="28"/>
          <w:szCs w:val="28"/>
        </w:rPr>
        <w:t>Task 2</w:t>
      </w:r>
      <w:r w:rsidR="005A5752">
        <w:rPr>
          <w:rFonts w:ascii="TimesNewRomanPSMT-Identity-H" w:hAnsi="TimesNewRomanPSMT-Identity-H" w:cs="TimesNewRomanPSMT-Identity-H"/>
          <w:b/>
          <w:sz w:val="28"/>
          <w:szCs w:val="28"/>
        </w:rPr>
        <w:t>:</w:t>
      </w:r>
      <w:r w:rsidRPr="00532E89">
        <w:rPr>
          <w:rFonts w:ascii="TimesNewRomanPSMT-Identity-H" w:hAnsi="TimesNewRomanPSMT-Identity-H" w:cs="TimesNewRomanPSMT-Identity-H"/>
          <w:b/>
          <w:sz w:val="28"/>
          <w:szCs w:val="28"/>
        </w:rPr>
        <w:t xml:space="preserve"> Cause and Effect – Ancient Rome – Middle Ages</w:t>
      </w:r>
    </w:p>
    <w:p w:rsidR="00A929C4" w:rsidRPr="00A929C4" w:rsidRDefault="00A929C4" w:rsidP="00FF1112">
      <w:pPr>
        <w:autoSpaceDE w:val="0"/>
        <w:autoSpaceDN w:val="0"/>
        <w:adjustRightInd w:val="0"/>
        <w:rPr>
          <w:rFonts w:ascii="TimesNewRomanPSMT-Identity-H" w:hAnsi="TimesNewRomanPSMT-Identity-H" w:cs="TimesNewRomanPSMT-Identity-H"/>
          <w:b/>
          <w:sz w:val="14"/>
          <w:szCs w:val="14"/>
        </w:rPr>
      </w:pPr>
    </w:p>
    <w:p w:rsidR="005A5752" w:rsidRDefault="005A5752" w:rsidP="00FF1112">
      <w:pPr>
        <w:autoSpaceDE w:val="0"/>
        <w:autoSpaceDN w:val="0"/>
        <w:adjustRightInd w:val="0"/>
        <w:rPr>
          <w:rFonts w:ascii="TimesNewRomanPSMT-Identity-H" w:hAnsi="TimesNewRomanPSMT-Identity-H" w:cs="TimesNewRomanPSMT-Identity-H"/>
          <w:b/>
          <w:sz w:val="28"/>
          <w:szCs w:val="28"/>
        </w:rPr>
      </w:pPr>
      <w:r>
        <w:rPr>
          <w:rFonts w:ascii="TimesNewRomanPSMT-Identity-H" w:hAnsi="TimesNewRomanPSMT-Identity-H" w:cs="TimesNewRomanPSMT-Identity-H"/>
          <w:b/>
          <w:sz w:val="28"/>
          <w:szCs w:val="28"/>
        </w:rPr>
        <w:t>For each cause of the fall of Rome, list at least one way it led to the beginning of the Middle Ages.</w:t>
      </w:r>
    </w:p>
    <w:p w:rsidR="005A5752" w:rsidRPr="00A929C4" w:rsidRDefault="005A5752" w:rsidP="00FF1112">
      <w:pPr>
        <w:autoSpaceDE w:val="0"/>
        <w:autoSpaceDN w:val="0"/>
        <w:adjustRightInd w:val="0"/>
        <w:rPr>
          <w:rFonts w:ascii="TimesNewRomanPSMT-Identity-H" w:hAnsi="TimesNewRomanPSMT-Identity-H" w:cs="TimesNewRomanPSMT-Identity-H"/>
          <w:b/>
          <w:sz w:val="16"/>
          <w:szCs w:val="16"/>
        </w:rPr>
      </w:pPr>
    </w:p>
    <w:p w:rsidR="005A5752" w:rsidRDefault="00BA63C5" w:rsidP="00FF1112">
      <w:pPr>
        <w:autoSpaceDE w:val="0"/>
        <w:autoSpaceDN w:val="0"/>
        <w:adjustRightInd w:val="0"/>
        <w:rPr>
          <w:rFonts w:ascii="TimesNewRomanPSMT-Identity-H" w:hAnsi="TimesNewRomanPSMT-Identity-H" w:cs="TimesNewRomanPSMT-Identity-H"/>
          <w:b/>
          <w:sz w:val="28"/>
          <w:szCs w:val="28"/>
        </w:rPr>
      </w:pPr>
      <w:r>
        <w:rPr>
          <w:rFonts w:ascii="TimesNewRomanPSMT-Identity-H" w:hAnsi="TimesNewRomanPSMT-Identity-H" w:cs="TimesNewRomanPSMT-Identity-H"/>
          <w:b/>
          <w:noProof/>
          <w:sz w:val="28"/>
          <w:szCs w:val="28"/>
        </w:rPr>
        <w:pict>
          <v:rect id="_x0000_s1027" style="position:absolute;margin-left:201.15pt;margin-top:2.1pt;width:274.9pt;height:29pt;z-index:251660288">
            <v:textbox>
              <w:txbxContent>
                <w:p w:rsidR="00A929C4" w:rsidRPr="00A929C4" w:rsidRDefault="00A929C4" w:rsidP="00A929C4">
                  <w:pPr>
                    <w:jc w:val="center"/>
                    <w:rPr>
                      <w:b/>
                      <w:sz w:val="36"/>
                      <w:szCs w:val="36"/>
                    </w:rPr>
                  </w:pPr>
                  <w:r>
                    <w:rPr>
                      <w:b/>
                      <w:sz w:val="36"/>
                      <w:szCs w:val="36"/>
                    </w:rPr>
                    <w:t>Effect</w:t>
                  </w:r>
                  <w:r w:rsidRPr="00A929C4">
                    <w:rPr>
                      <w:b/>
                      <w:sz w:val="36"/>
                      <w:szCs w:val="36"/>
                    </w:rPr>
                    <w:t>s</w:t>
                  </w:r>
                </w:p>
                <w:p w:rsidR="00A929C4" w:rsidRPr="00A929C4" w:rsidRDefault="00A929C4" w:rsidP="00A929C4"/>
              </w:txbxContent>
            </v:textbox>
          </v:rect>
        </w:pict>
      </w:r>
      <w:r>
        <w:rPr>
          <w:rFonts w:ascii="TimesNewRomanPSMT-Identity-H" w:hAnsi="TimesNewRomanPSMT-Identity-H" w:cs="TimesNewRomanPSMT-Identity-H"/>
          <w:b/>
          <w:noProof/>
          <w:sz w:val="28"/>
          <w:szCs w:val="28"/>
        </w:rPr>
        <w:pict>
          <v:rect id="_x0000_s1026" style="position:absolute;margin-left:-7.5pt;margin-top:2.1pt;width:173pt;height:29pt;z-index:251659264">
            <v:textbox>
              <w:txbxContent>
                <w:p w:rsidR="00A929C4" w:rsidRPr="00A929C4" w:rsidRDefault="00A929C4" w:rsidP="00A929C4">
                  <w:pPr>
                    <w:jc w:val="center"/>
                    <w:rPr>
                      <w:b/>
                      <w:sz w:val="36"/>
                      <w:szCs w:val="36"/>
                    </w:rPr>
                  </w:pPr>
                  <w:r w:rsidRPr="00A929C4">
                    <w:rPr>
                      <w:b/>
                      <w:sz w:val="36"/>
                      <w:szCs w:val="36"/>
                    </w:rPr>
                    <w:t>Causes</w:t>
                  </w:r>
                </w:p>
              </w:txbxContent>
            </v:textbox>
          </v:rect>
        </w:pict>
      </w:r>
    </w:p>
    <w:p w:rsidR="005A5752" w:rsidRDefault="005A5752" w:rsidP="00FF1112">
      <w:pPr>
        <w:autoSpaceDE w:val="0"/>
        <w:autoSpaceDN w:val="0"/>
        <w:adjustRightInd w:val="0"/>
        <w:rPr>
          <w:rFonts w:ascii="TimesNewRomanPSMT-Identity-H" w:hAnsi="TimesNewRomanPSMT-Identity-H" w:cs="TimesNewRomanPSMT-Identity-H"/>
          <w:b/>
          <w:sz w:val="28"/>
          <w:szCs w:val="28"/>
        </w:rPr>
      </w:pPr>
    </w:p>
    <w:p w:rsidR="005A5752" w:rsidRDefault="00BA63C5" w:rsidP="00FF1112">
      <w:pPr>
        <w:autoSpaceDE w:val="0"/>
        <w:autoSpaceDN w:val="0"/>
        <w:adjustRightInd w:val="0"/>
        <w:rPr>
          <w:rFonts w:ascii="TimesNewRomanPSMT-Identity-H" w:hAnsi="TimesNewRomanPSMT-Identity-H" w:cs="TimesNewRomanPSMT-Identity-H"/>
          <w:b/>
          <w:sz w:val="28"/>
          <w:szCs w:val="28"/>
        </w:rPr>
      </w:pPr>
      <w:r>
        <w:rPr>
          <w:rFonts w:ascii="TimesNewRomanPSMT-Identity-H" w:hAnsi="TimesNewRomanPSMT-Identity-H" w:cs="TimesNewRomanPSMT-Identity-H"/>
          <w:b/>
          <w:noProof/>
          <w:sz w:val="28"/>
          <w:szCs w:val="28"/>
        </w:rPr>
        <w:pict>
          <v:rect id="_x0000_s1032" style="position:absolute;margin-left:201.15pt;margin-top:14.1pt;width:274.9pt;height:98.7pt;z-index:251664384"/>
        </w:pict>
      </w:r>
    </w:p>
    <w:p w:rsidR="005A5752" w:rsidRPr="00532E89" w:rsidRDefault="00BA63C5" w:rsidP="00FF1112">
      <w:pPr>
        <w:autoSpaceDE w:val="0"/>
        <w:autoSpaceDN w:val="0"/>
        <w:adjustRightInd w:val="0"/>
        <w:rPr>
          <w:rFonts w:ascii="TimesNewRomanPSMT-Identity-H" w:hAnsi="TimesNewRomanPSMT-Identity-H" w:cs="TimesNewRomanPSMT-Identity-H"/>
          <w:b/>
          <w:sz w:val="28"/>
          <w:szCs w:val="28"/>
        </w:rPr>
      </w:pPr>
      <w:r>
        <w:rPr>
          <w:rFonts w:ascii="TimesNewRomanPSMT-Identity-H" w:hAnsi="TimesNewRomanPSMT-Identity-H" w:cs="TimesNewRomanPSMT-Identity-H"/>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margin-left:165.5pt;margin-top:266.7pt;width:35.65pt;height:24.7pt;z-index:251671552"/>
        </w:pict>
      </w:r>
      <w:r>
        <w:rPr>
          <w:rFonts w:ascii="TimesNewRomanPSMT-Identity-H" w:hAnsi="TimesNewRomanPSMT-Identity-H" w:cs="TimesNewRomanPSMT-Identity-H"/>
          <w:b/>
          <w:noProof/>
          <w:sz w:val="28"/>
          <w:szCs w:val="28"/>
        </w:rPr>
        <w:pict>
          <v:shape id="_x0000_s1040" type="#_x0000_t13" style="position:absolute;margin-left:165.5pt;margin-top:154.95pt;width:35.65pt;height:24.7pt;z-index:251670528"/>
        </w:pict>
      </w:r>
      <w:r>
        <w:rPr>
          <w:rFonts w:ascii="TimesNewRomanPSMT-Identity-H" w:hAnsi="TimesNewRomanPSMT-Identity-H" w:cs="TimesNewRomanPSMT-Identity-H"/>
          <w:b/>
          <w:noProof/>
          <w:sz w:val="28"/>
          <w:szCs w:val="28"/>
        </w:rPr>
        <w:pict>
          <v:shape id="_x0000_s1039" type="#_x0000_t13" style="position:absolute;margin-left:165.5pt;margin-top:43pt;width:35.65pt;height:24.7pt;z-index:251669504"/>
        </w:pict>
      </w:r>
      <w:r>
        <w:rPr>
          <w:rFonts w:ascii="TimesNewRomanPSMT-Identity-H" w:hAnsi="TimesNewRomanPSMT-Identity-H" w:cs="TimesNewRomanPSMT-Identity-H"/>
          <w:b/>
          <w:noProof/>
          <w:sz w:val="28"/>
          <w:szCs w:val="28"/>
        </w:rPr>
        <w:pict>
          <v:rect id="_x0000_s1038" style="position:absolute;margin-left:201.15pt;margin-top:233.2pt;width:274.9pt;height:91.35pt;z-index:251668480"/>
        </w:pict>
      </w:r>
      <w:r>
        <w:rPr>
          <w:rFonts w:ascii="TimesNewRomanPSMT-Identity-H" w:hAnsi="TimesNewRomanPSMT-Identity-H" w:cs="TimesNewRomanPSMT-Identity-H"/>
          <w:b/>
          <w:noProof/>
          <w:sz w:val="28"/>
          <w:szCs w:val="28"/>
        </w:rPr>
        <w:pict>
          <v:rect id="_x0000_s1037" style="position:absolute;margin-left:201.15pt;margin-top:120.35pt;width:274.9pt;height:91.35pt;z-index:251667456"/>
        </w:pict>
      </w:r>
      <w:r>
        <w:rPr>
          <w:rFonts w:ascii="TimesNewRomanPSMT-Identity-H" w:hAnsi="TimesNewRomanPSMT-Identity-H" w:cs="TimesNewRomanPSMT-Identity-H"/>
          <w:b/>
          <w:noProof/>
          <w:sz w:val="28"/>
          <w:szCs w:val="28"/>
        </w:rPr>
        <w:pict>
          <v:rect id="_x0000_s1036" style="position:absolute;margin-left:-7.5pt;margin-top:233.2pt;width:173pt;height:91.35pt;z-index:251666432"/>
        </w:pict>
      </w:r>
      <w:r>
        <w:rPr>
          <w:rFonts w:ascii="TimesNewRomanPSMT-Identity-H" w:hAnsi="TimesNewRomanPSMT-Identity-H" w:cs="TimesNewRomanPSMT-Identity-H"/>
          <w:b/>
          <w:noProof/>
          <w:sz w:val="28"/>
          <w:szCs w:val="28"/>
        </w:rPr>
        <w:pict>
          <v:rect id="_x0000_s1035" style="position:absolute;margin-left:-7.5pt;margin-top:120.35pt;width:173pt;height:91.35pt;z-index:251665408"/>
        </w:pict>
      </w:r>
      <w:r>
        <w:rPr>
          <w:rFonts w:ascii="TimesNewRomanPSMT-Identity-H" w:hAnsi="TimesNewRomanPSMT-Identity-H" w:cs="TimesNewRomanPSMT-Identity-H"/>
          <w:b/>
          <w:noProof/>
          <w:sz w:val="28"/>
          <w:szCs w:val="28"/>
        </w:rPr>
        <w:pict>
          <v:rect id="_x0000_s1028" style="position:absolute;margin-left:-7.5pt;margin-top:5.35pt;width:173pt;height:91.35pt;z-index:251661312"/>
        </w:pict>
      </w:r>
    </w:p>
    <w:sectPr w:rsidR="005A5752" w:rsidRPr="00532E89" w:rsidSect="00FF1112">
      <w:pgSz w:w="12240" w:h="15840" w:code="1"/>
      <w:pgMar w:top="864" w:right="1440" w:bottom="864"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Identity">
    <w:panose1 w:val="00000000000000000000"/>
    <w:charset w:val="00"/>
    <w:family w:val="auto"/>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TimesNewRomanPS-ItalicMT-Ident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2"/>
  </w:compat>
  <w:rsids>
    <w:rsidRoot w:val="00FF1112"/>
    <w:rsid w:val="000B18C8"/>
    <w:rsid w:val="00237D49"/>
    <w:rsid w:val="004655EC"/>
    <w:rsid w:val="00532E89"/>
    <w:rsid w:val="005A5752"/>
    <w:rsid w:val="00657120"/>
    <w:rsid w:val="00823641"/>
    <w:rsid w:val="009E54E4"/>
    <w:rsid w:val="00A564A8"/>
    <w:rsid w:val="00A929C4"/>
    <w:rsid w:val="00B1206D"/>
    <w:rsid w:val="00BA63C5"/>
    <w:rsid w:val="00BB46CE"/>
    <w:rsid w:val="00CA04E5"/>
    <w:rsid w:val="00CB6CBE"/>
    <w:rsid w:val="00E447DA"/>
    <w:rsid w:val="00E96783"/>
    <w:rsid w:val="00FF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752"/>
    <w:rPr>
      <w:rFonts w:ascii="Tahoma" w:hAnsi="Tahoma" w:cs="Tahoma"/>
      <w:sz w:val="16"/>
      <w:szCs w:val="16"/>
    </w:rPr>
  </w:style>
  <w:style w:type="character" w:customStyle="1" w:styleId="BalloonTextChar">
    <w:name w:val="Balloon Text Char"/>
    <w:basedOn w:val="DefaultParagraphFont"/>
    <w:link w:val="BalloonText"/>
    <w:uiPriority w:val="99"/>
    <w:semiHidden/>
    <w:rsid w:val="005A57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cbehm</dc:creator>
  <cp:keywords/>
  <dc:description/>
  <cp:lastModifiedBy>randerson3</cp:lastModifiedBy>
  <cp:revision>3</cp:revision>
  <dcterms:created xsi:type="dcterms:W3CDTF">2013-12-26T23:05:00Z</dcterms:created>
  <dcterms:modified xsi:type="dcterms:W3CDTF">2015-07-22T16:17:00Z</dcterms:modified>
</cp:coreProperties>
</file>